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昌州财农【2023】51号 关于提前下达2024年中央农业防灾减灾和水利救灾资金（动物防疫补助）项目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昌吉回族自治州动物疾病预防控制中心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昌吉回族自治州动物疾病预防控制中心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成文栋</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本级作为新疆重要畜牧业生产基地，面临布鲁氏菌病、口蹄疫等人畜共患病传播风险突出、基层疫苗覆盖率不均衡、散养户免疫时效性不足等现状。根据《关于下达2024年中央财政防灾减灾和水利救灾资金（动物防疫补助）（第一批）任务清单的通知》（新牧函〔2023〕1015号）、《关于提前下达2024年中央农业防灾减灾和水利救灾资金（动物防疫补助）预算的通知》（昌州财农〔2023〕51号）文件，为提高重大动物疫病强制免疫密度与质量，解决疫苗供应缺口大、牧区防疫死角多问题，切实保障我州畜牧业生产安全、畜产品质量安全、公共卫生安全和生态安全，确保昌吉州各项动物疫病防控工作顺利开展，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（1）项目名称：关于提前下达2024年中央农业防灾减灾和水利救灾资金（动物防疫补助）项目。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采购全州禽流感疫苗、口蹄疫疫苗和小反刍兽疫等疫苗一批，确保各县市动物疫苗及时供应到位；全面推进规模化场“先打后补”工作开展；全年完成动物疫病防控血清学、病原学样品监测3万份次；指导养殖企业成功创建，实际完成国家级净化场创建1家，自治区级动物疫病净化场创建4家，通过率在全疆名列前茅。通过该项目实施，确保畜禽群体免疫密度达到90%以上，畜禽平均免疫抗体合格率达70%的国家标准，保障我州畜牧业高质量发展和公共卫生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实施主体：昌吉州动物疾病预防控制中心。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关于下达2024年中央财政防灾减灾和水利救灾资金（动物防疫补助）（第一批）任务清单的通知》（新牧函〔2023〕1015号）、关于提前下达2024年中央农业防灾减灾和水利救灾资金（动物防疫补助）预算的通知》（昌州财农〔2023〕51号）</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州农业农村局《2024年昌吉州重大动物疫病疫苗采购工作方案》。实施方案确定后，组织分配工作任务，由中心领导集体会议审议通过，报请局党组批准同意后实施。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（一）本采购项目经州</w:t>
      </w:r>
      <w:r>
        <w:rPr>
          <w:rStyle w:val="Strong"/>
          <w:rFonts w:ascii="楷体" w:eastAsia="楷体" w:hAnsi="楷体" w:hint="eastAsia"/>
          <w:b w:val="0"/>
          <w:bCs w:val="0"/>
          <w:spacing w:val="-4"/>
          <w:sz w:val="32"/>
          <w:szCs w:val="32"/>
        </w:rPr>
        <w:t xml:space="preserve">农业农村局</w:t>
      </w:r>
      <w:r>
        <w:rPr>
          <w:rStyle w:val="Strong"/>
          <w:rFonts w:ascii="楷体" w:eastAsia="楷体" w:hAnsi="楷体" w:hint="eastAsia"/>
          <w:b w:val="0"/>
          <w:bCs w:val="0"/>
          <w:spacing w:val="-4"/>
          <w:sz w:val="32"/>
          <w:szCs w:val="32"/>
        </w:rPr>
        <w:t xml:space="preserve">批准后，由中心择优选择一家招标代理机构，委托招标代理机构组织公开招标采购工作。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按照“公开、公平、公正”的原则，在保证疫苗质量、免疫效果和售后服务的前提下，采取以疫苗生产企业投标价格不高于上一年度自治区疫苗中标参考价为标准的综合评分法，确定此次疫苗供应企业及疫苗价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（三）州农业农村局对采购全过程进行监督。执行招标程序与招标纪律的监督，对不符合招标管理规定、未按程序招标的，督促其改正，发现有严重违规、违纪的，立即中止其相应资格。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待公示期发布无异议后，与中标企业签订合同。根据上一年度畜禽存栏、县市疫苗计划和库存数，制定《2024年昌吉州动物疫苗招标采购项目实施方案》，完成了十二类动物疫苗采购，共计2591.062万头份/万毫升，并在畜禽春、秋集中免疫工作开展前将疫苗全程冷链配送到指定地点，确保畜禽集中免疫、日常补免工作全面顺利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制定《昌吉州2024年重大动物疫病免疫实施方案》，全年累计完成畜禽免疫2591.062万头/只/羽，平均免疫密度达96.86%，均高于国家规定90%的标准，做到免疫注射全覆盖，不留死角，不留漏洞，全面有效筑牢畜禽免疫屏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①昌吉州动物疾病预防控制中心主要职责是负责全州动物防疫、动物疫情的监测、预警预报，动物防疫体系指导；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②畜牧兽医技术推广服务；种畜禽生产、经营监督管理；畜禽品种改良；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③动物疾病诊疗事故的鉴定和技术仲裁服务。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昌吉回族自治州动物疾病预防控制中心机构设置：无下属预算单位，内设6个处室，分别是：办公室、疫病监测科、防疫科、种畜禽管理科、人兽共患病防治科、畜牧兽医科。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昌吉回族自治州动物疾病预防控制中心人员总数55名，其中：在职26名，退休29名，离休0名。实有人员55人。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本项目预算安排总额为1,375.76万元，资金来源为中央专项资金及去年结转资金。其中：财政资金1,349.24万元，其他资金26.52万元，2024年实际收到预算资金1,375.76万元，预算资金到位率为100.00%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截至2024年12月31日，本项目实际支付资金1,323.59万元，预算执行率96.21%。项目资金主要用于采购疫苗费用1,323.59万元。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全州禽流感疫苗、口蹄疫疫苗和小反刍兽疫等疫苗一批，确保各县市动物疫苗及时供应到位；全面推进规模化场先打后补工作的开展；全年完成动物疫病防控血清学、病原学样品监测3万份次。通过该项目实施，确保畜禽群体免疫密度达到90%以上，畜禽平均免疫抗体合格率达70%的国家标准，保障我州畜牧业高质量发展和公共卫生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“强制免疫病种应免畜禽的免疫密度”指标，预期指标为大于等于90.00%；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“完成包虫病疫区犬的驱虫数量”指标，预期指标值为大于等于8万条次。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“中央财政补助经费使用率”指标，预期指标值为小于等于100.00%；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“依法对重大动物疫情处置率”指标，预期指标值为等于100.00%；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“免疫质量和免疫效果（除布病外其他强制免疫病种的平均免疫抗体合格率）”指标，预期指标值为大于等于70.00%。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重大动物疫情及时报告率等于100.00%。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“资金使用重大违规违纪问题”指标，预期指标值为无；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“口蹄疫、高致病性禽流感、布病、包虫病等优先防治防治病种防治工作是否保障”指标，预期指标值为疫情保持平稳。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“大规模随意抛弃病死猪事件”指标，预期指标值为无。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补助对象对政策实施的满意度为大于等于90.00%。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关于提前下达2024年中央农业防灾减灾和水利救灾资金（动物防疫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关于提前下达2024年中央农业防灾减灾和水利救灾资金（动物防疫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杨海峰（昌吉州动物疾病预防控制中心单位党组副书记，主任）任评价组组长，绩效评价工作职责为检查项目绩效指标完成情况、审定项目支出绩效评价结果及项目支出绩效评价报告。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文栋（昌吉州动物疾病预防控制中心单位党组成员）任评价组副组长，绩效评价工作职责为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刘雪玲（昌吉州动物疾病预防控制中心办公室主任）任评价组成员，负责项目资金管理工作。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强制免疫病种应免畜禽的免疫密度达到96.26%、包虫病疫区犬的驱虫数量8.55万条次、依法对重大动物疫情处置率达到100%、免疫质量和免疫效果（除布病外其他强制免疫病种的平均免疫抗体合格率）达到95.38%，发挥了有效确保口蹄疫、高致病性禽流感、布病、包虫病等优先防治病种防治工作及无资金使用重大违规违纪问题的良好社会效益。但在实施过程中也存在一些不足：项目绩效目标申报时由于过于谨慎估计全年工作内容，导致部分绩效指标设置过低，实际完成值超过指标值产生偏差，影响绩效评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97.58分，绩效评级为“优秀”。综合评价结论如下：本项目共设置三级指标数量21个，实现三级指标数量20个，总体完成率为95.24%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共设置6个，满分指标6个，得分率100%；过程管理类指标共设置5个，满分指标5个，得分率100%；项目产出类指标共设置6个，满分指标3个，得分率91.93%；项目效益类指标共设置3个，满分指标3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27.58 20.00 10.00 97.58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91.93% 100% 100% 97.58%</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下达2024年中央财政防灾减灾和水利救灾资金（动物防疫补助）（第一批）任务清单的通知》（新牧函〔2023〕1015号）、《关于提前下达2024年中央农业防灾减灾和水利救灾资金（动物防疫补助）预算的通知》（昌州财农〔2023〕51号）</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州农业农村局《2024年昌吉州重大动物疫病疫苗采购工作方案》，强制免疫是重大动物疫病防控的重要基础性工作，为进一步加强重大动物疫病强制免疫疫苗监管工作，确保疫苗质量，构筑有效免疫屏障”文件精神，符合行业发展规划和政策要求；本项目立项符合《昌吉回族自治州动物疾病预防控制中心单位配置内设机构和人员编制规定》中职责范围中的“负责动物防疫、动物疫情的检测，预警预报，动物防疫体系指导工作。”，属于我单位履职所需；根据《财政资金直接支付申请书》，本项目资金性质为“公共财政预算”功能分类为“2130108病虫害控制”经济分类为“30218专用材料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关于做好2024年度重大动物疫病疫苗招标采购工作的指导意见》（新防重办字〔2023〕20号）文件要求实施项目。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采购全州禽流感疫苗、口蹄疫疫苗和小反刍兽疫等疫苗一批，确保各县市动物疫苗及时供应到位；全面推进规模化场先打后补工作的开展；全年完成动物疫病防控血清学、病原学样品监测3万份次。通过该项目实施，确保畜禽群体免疫密度达到90%以上，畜禽平均免疫抗体合格率达70%的国家标准，保障我州畜牧业高质量发展和公共卫生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进行重大动物疫苗的采购、贮藏、保管及运输，昌吉州动物疾病预防控制中心负责疫苗的贮藏、保管运输及调拨各县市，建立健全疫苗出入库制度。对各县市进行两次重大动物疫病集中监测，及时报送监测结果报告。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按照绩效目标完成了数量指标、质量指标、时效指标、成本指标，实际完成了2591.06万头份动物疫苗的招标采购和冷链配送工作，确保我州春、秋两季集中免疫工作顺利开展。规模化养殖场“先打后补”工作成效明显，指导养殖企业成功创建，实际完成国家级净化场创建1家，自治区级动物疫病净化场创建4家，通过率在全疆名列前茅。采取“四不两直”方式，全覆盖开展春秋季动物疫病防控服务指导6轮次，提出意见建议86条，通过该项目实施，解决群众生产技术难题20个。按照“应免尽免、不留空档”要求，累计免疫各类畜禽3145.2万头只羽，畜禽群体免疫密度达99%以上，畜禽免疫抗体合格率均保持在70%以上。确保全州未发生一起重大动物疫情。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④该项目批复的预算金额为1375.76万元，《项目支出绩效目标表》中预算金额为1375.76万元，预算确定的项目资金与预算确定的项目投资额相匹配。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10个，定量指标7个，定性指标3个，指标量化率为70.00%，量化率达70.00%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强制免疫病种应免畜禽的免疫密度”“完成包虫病疫区犬的驱虫数量”，三级指标的年度指标值与年度绩效目标中任务数一致，已设置时效指标“重大动物疫情及时报告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本项目根据预算编制通过市场询价，由天康生物制药有限公司、哈药集团生物疫苗有限公司、重庆澳龙生物制品有限公司等多家单位报价得出，即预算编制较科学且经过论证；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预算申请内容为动物疫苗招标采购，项目实际内容为动物疫苗招标采购，预算申请与《关于做好2024年度重大动物疫病疫苗招标采购工作的指导意见》（新防重办字〔2023〕20号）中涉及的项目内容匹配；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1375.76万元，我单位在预算申请中严格按照项目实施内容及测算标准进行核算。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下达2024年中央财政防灾减灾和水利救灾资金（动物防疫补助）（第一批）任务清单的通知》（新牧函〔2023〕1015号）、《关于提前下达2024年中央农业防灾减灾和水利救灾资金（动物防疫补助）预算的通知》（昌州财农〔2023〕51号）</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州农业农村局《2024年昌吉州重大动物疫病疫苗采购工作方案》为依据进行资金分配，预算资金分配依据充分。根据《关于提前下达2024年中央农业防灾减灾和水利救灾资金（动物防疫补助）预算的通知》（昌州财农〔2023〕51号），本项目实际到位资金1375.76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本项目预算资金为1375.76万元，其中：财政安排资金1375.76万元，其他资金0万元，实际到位资金1375.76万元，资金到位率==（1375.76/1375.76）×100.00%=100.00%。得分=（100.00%-60.00%）/（1-60.00%）×4.00=4分。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本项目实际支出资金1323.59万元，预算执行率==（1323.59/1375.76）×100.00%=96.21%；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项目已完成，总体完成率为105.15%；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动物疾病预防控制中心单位资金管理办法》《中央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绩效评价管理制度》《预算业务相关制度》《昌吉州动物疾控中心财务管理制度》《昌吉州动物疾控中心支出管理制度》《昌吉州动物疾控中心项目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绩效评价管理制度》《预算业务相关制度》《昌吉州动物疾控中心财务管理制度》《昌吉州动物疾控中心支出管理制度》《昌吉州动物疾控中心项目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实施评价工作领导小组，由防疫科科长蒲文兵任组长，负责项目的组织工作；米拉别克任副组长，负责项目的实施工作；组员包括：刘景难，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项目产出类指标由3个二级指标和6个三级指标构成，权重分30.00分，实际得分27.58分。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“强制免疫病种应免畜禽的免疫密度”指标，预期指标值为“大于等于90%”， 实际完成指标值为“96.26%”，指标完成率为106.96%。扣分原因分析：由于新生畜增加，调运频繁，牲畜数量呈动态变化，实际免疫数大于计划免疫数。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综上所述，本指标满分为7.00分，根据评分标准得6.51分。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“完成包虫病疫区犬的驱虫数量”指标，预期指标值为“大于等于8万条次”, 实际完成指标值为“8.55万条次”，指标完成率为106.88%。扣分原因分析：由于新生畜增加，调运频繁，牲畜数量呈动态变化，实际免疫数大于计划免疫数。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综上所述，本指标满分为7.00分，根据评分标准得6.52分。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“中央财政补助经费使用率”指标，预期指标值为“等于100.00%”，实际完成指标值为“100%”，指标完成率为100%。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“依法对重大动物疫情处置率”指标，预期指标值为“等于100%”， 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“免疫质量和免疫效果（除布病外其他强制免疫病种的平均免疫抗体合格率）”指标，预期指标值为“大于等于70%”， 实际完成指标值为“95.38%”，指标完成率为136.26%。扣分原因分析：按照国家规定要求，免疫抗体合格率需达到70%的标准。我州扎实开展畜禽免疫工作，有效构筑免疫屏障，免疫抗体合格率远高于国家标准。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综上所述，本指标满分为4.00分，根据评分标准得2.55分。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“重大动物疫情及时报告率”指标：预期指标值为“等于100%”，实际完成指标值为“100%”，指标完成率为100%。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项目效益类指标由2个二级指标和3个三级指标构成，权重分20.00分，实际得分20.00分。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“资金使用重大违规违纪问题”指标，预期指标值为“无”， 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综上所述，本指标满分为8.00分，根据评分标准得8.00分。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“口蹄疫、高致病性禽流感、布病、包虫病等优先防治病种工作是否保障”指标，预期指标值为“疫情保持平稳”， 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综上所述，本指标满分为8.00分，根据评分标准得8.00分。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“大规模随意抛弃病死猪事件”指标，预期指标值为“无”，实际完成指标值为“达到预期指标”，指标完成率为100.00%。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“养殖场户满意度”指标，预期指标值为“大于等于90.00%”， 实际完成指标值为“91.25%”，指标完成率为101.39%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本项目年初预算资金总额为1375.76万元，全年预算数为1375.76万元，全年执行数为1323.59万元，预算执行率为96.21%。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本项目共设置三级指标数量21个，满分指标数量20个，扣分指标数量1个，经分析计算所有三级指标完成率得出，本项目总体完成率为102.27%。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综上所述本项目预算执行率与总体完成率之间的偏差为6.06%。主要偏差原因是：项目绩效目标申报时由于过于谨慎估计全年工作内容，导致部分绩效指标设置过低，实际完成值超过指标值产生偏差。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督促县市、乡（镇）两级进一步落实动物防疫工作属地管理职责，采取行之有效的工作措施，推动畜牧兽医重点工作有序推进。统筹和组织好各支防疫力量，查找防疫薄弱环节，整体推进防疫工作，做好日常补免和畜间布病集中免疫，提前统筹做好秋季集中免疫准备工作，注重动物防疫工作的过程化管理，力求各项工作取得实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持续做好动物防疫无纸化信息平台和先打后补各项工作，加大平台防疫数据的审核力度，保证规模化养殖场和散养户实时数据的准确性、真实性和科学性，全面落实好防疫数据实时传输、过程监管和痕迹化管理，切实提高各级信息化水平和工作效率，减轻基层压力和负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规范管理，确保应急物资、疫苗到位。严格动物防疫物资出入库管理，定期进行盘点整理，确保数量、种类齐全。加强州、县之间统筹，全面掌握应急物资储备状况，根据疫情防控需要，及时向县市调拨防护服、连续注射器等防护物资，确保有效应对Ⅱ、Ⅲ级重大动物疫情处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分乡镇对防疫工作重视程度不够。一是县市人民政府属地管理责任落实不到位，未将重大动物疫病防疫工作纳入重要议事议程，对畜牧业“两大安全”重要性认识不足，“重生产，轻安全”的思想依然存在。二是乡镇级防疫工作无人监管，部分乡镇领导不够重视，特别是畜牧兽医专业人员的设置、办公场所、人员数量和仪器设备等都落实不到位，各乡镇人员调动频繁，人员编制满负荷，现有专业技术人员老龄化严重。三是县市动物防疫专项资金缺乏，部分县市本级未安排动物防疫资金，仅靠中央、自治区、州本级下拨资金，用于重大动物疫病防控资金少之又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2.防疫意识淡薄。我州规模化养殖程度不高，仅有畜禽规模养殖场326家，中小散养户占较大比例，主动防疫意识不强，引发动物疫病风险较高。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领导，落实属地管理责任。一是将动物防疫工作纳入安全生产工作考核指标中，实行党政同责，过程化管理，目标化考核，加大权重分值，对不作为、慢作为、乱作为等行为，导致严重后果的，依法依规追责问责。二是县市人民政府要落实动物防疫工作属地管理责任，加强动物防疫体系和能力建设，每年专题研究和安排部署重大动物疫病防控工作不少于2次，专题调研活动不少于1次。三是健全动物防疫经费保障机制，各县市要将动物防疫经费纳入县级财政预算，足额保障动物防疫、检疫检测、监督执法和应急处置等工作正常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强化宣传，营造良好防疫氛围。全面开展“昌吉州千名农业科技人才服务乡村振兴行动”，充分利用畜牧兽医专家技术服务团下基层，通过集中培训座谈、现场操作演示、互动答疑和信息咨询等灵活多样的服务形式，开展动物疫病防控知识宣传和服务指导，充分发挥专家技术效能最大化，更加灵活的服务于基层，解决技术难题和基层困难，为群众办实事好事。同时，通过给农牧民发放动物疫病防治、人畜共患病防控和致广大农牧民的一封信等宣传资料，提高广大群众防疫意识和群众知晓率，营造群防群控的良好氛围。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